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6FC">
        <w:rPr>
          <w:rFonts w:ascii="Segoe UI Emoji" w:hAnsi="Segoe UI Emoji" w:cs="Segoe UI Emoji"/>
          <w:sz w:val="24"/>
          <w:szCs w:val="24"/>
        </w:rPr>
        <w:t>❗</w:t>
      </w:r>
      <w:r w:rsidRPr="00D446FC">
        <w:rPr>
          <w:rFonts w:ascii="Times New Roman" w:hAnsi="Times New Roman" w:cs="Times New Roman"/>
          <w:sz w:val="24"/>
          <w:szCs w:val="24"/>
        </w:rPr>
        <w:t>️Особенности трудоустройства бывших государственных и муниципальных служащих.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Ст. 64.1 ТК РФ, ч. 4 ст. 12 Федерального закона от 25.12.2008 № 273-ФЗ «О противодействии коррупции» предусматривают, что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</w:t>
      </w:r>
      <w:proofErr w:type="gramEnd"/>
      <w:r w:rsidRPr="00D446FC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государственного или муниципального служащего по последнему месту его службы.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Times New Roman" w:hAnsi="Times New Roman" w:cs="Times New Roman"/>
          <w:sz w:val="24"/>
          <w:szCs w:val="24"/>
        </w:rPr>
        <w:t>Сообщение также направляется по каждому договору при оформлении с основным работником совместительства, независимо от размера заработной платы, а равно при заключении с ним гражданско-правового договора на выполнение работ (оказание услуг), если стоимость выполняемых работ (оказываемых услуг) по договору превышает 100 000 руб. в месяц или договор заключен на срок менее месяца, но стоимость выполняемых работ (оказываемых услуг) превышает 100 000</w:t>
      </w:r>
      <w:proofErr w:type="gramEnd"/>
      <w:r w:rsidRPr="00D446F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Порядок  направления сообщения о заключении трудового договора представителю нанимателя (работодателю) государственного или муниципального служащего по последнему месту его службы установлен Постановлением 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  <w:proofErr w:type="gramEnd"/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 xml:space="preserve">Способ направления сообщения Правилами не определен, работодатель решает этот вопрос самостоятельно. Десятидневный срок для направления сообщения исчисляется в календарных днях и отсчитывается со дня, следующего за днем заключения договора или фактического допущения бывшего служащего к работе с </w:t>
      </w:r>
      <w:proofErr w:type="gramStart"/>
      <w:r w:rsidRPr="00D446FC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446FC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(его уполномоченного на это представителя). Если последний день срока совпадает с нерабочим днем, он переносится на ближайший следующий за ним рабочий день.</w:t>
      </w:r>
    </w:p>
    <w:p w:rsidR="00EB3496" w:rsidRPr="00D446FC" w:rsidRDefault="00EB3496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В случае неисполнения работодателем указанной обязанности, он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(ст. 19.29 КоАП РФ).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Согласно ст. 64.1 ТК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</w:t>
      </w:r>
      <w:proofErr w:type="gramEnd"/>
      <w:r w:rsidRPr="00D446FC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государственных или муниципальных служащих и урегулированию конфликта интересов. 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 xml:space="preserve">В соответствии с ч. 2 ст. 64.1 Трудового кодекса Российской Федерации, ч. 2 ст. 12 Федерального закона от 25.12.2008 N 273 «О противодействии коррупции» на бывшего государственного и муниципального служащего возложена обязанность при оформлении трудовых отношений </w:t>
      </w:r>
      <w:proofErr w:type="gramStart"/>
      <w:r w:rsidRPr="00D446FC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D446FC">
        <w:rPr>
          <w:rFonts w:ascii="Times New Roman" w:hAnsi="Times New Roman" w:cs="Times New Roman"/>
          <w:sz w:val="24"/>
          <w:szCs w:val="24"/>
        </w:rPr>
        <w:t xml:space="preserve"> работодателю сведения о последнем месте своей службы.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 </w:t>
      </w:r>
      <w:proofErr w:type="gramEnd"/>
    </w:p>
    <w:p w:rsidR="00EB3496" w:rsidRPr="00D446FC" w:rsidRDefault="00EB3496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D55" w:rsidRPr="00D446FC" w:rsidRDefault="00DB213E" w:rsidP="00D44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FC">
        <w:rPr>
          <w:rFonts w:ascii="Segoe UI Emoji" w:hAnsi="Segoe UI Emoji" w:cs="Segoe UI Emoji"/>
          <w:sz w:val="24"/>
          <w:szCs w:val="24"/>
        </w:rPr>
        <w:t>📌</w:t>
      </w:r>
      <w:r w:rsidR="00BE0D55" w:rsidRPr="00D446FC">
        <w:rPr>
          <w:rFonts w:ascii="Times New Roman" w:hAnsi="Times New Roman" w:cs="Times New Roman"/>
          <w:sz w:val="24"/>
          <w:szCs w:val="24"/>
        </w:rPr>
        <w:t xml:space="preserve"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 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="00BE0D55" w:rsidRPr="00D446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E0D55" w:rsidRPr="00D446FC">
        <w:rPr>
          <w:rFonts w:ascii="Times New Roman" w:hAnsi="Times New Roman" w:cs="Times New Roman"/>
          <w:sz w:val="24"/>
          <w:szCs w:val="24"/>
        </w:rPr>
        <w:t>. 5 ч. 1 ст. 84 ТК РФ.</w:t>
      </w:r>
      <w:proofErr w:type="gramEnd"/>
    </w:p>
    <w:sectPr w:rsidR="00BE0D55" w:rsidRPr="00D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A"/>
    <w:rsid w:val="00270ECA"/>
    <w:rsid w:val="002B3D27"/>
    <w:rsid w:val="00BE0D55"/>
    <w:rsid w:val="00D446FC"/>
    <w:rsid w:val="00DB213E"/>
    <w:rsid w:val="00E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Андреянова</dc:creator>
  <cp:lastModifiedBy>Валентина</cp:lastModifiedBy>
  <cp:revision>2</cp:revision>
  <dcterms:created xsi:type="dcterms:W3CDTF">2022-07-12T12:38:00Z</dcterms:created>
  <dcterms:modified xsi:type="dcterms:W3CDTF">2022-07-12T12:38:00Z</dcterms:modified>
</cp:coreProperties>
</file>